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BE" w:rsidRDefault="00A57C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E896F9" wp14:editId="34F4A7B3">
                <wp:simplePos x="0" y="0"/>
                <wp:positionH relativeFrom="column">
                  <wp:posOffset>-628650</wp:posOffset>
                </wp:positionH>
                <wp:positionV relativeFrom="paragraph">
                  <wp:posOffset>-247015</wp:posOffset>
                </wp:positionV>
                <wp:extent cx="682625" cy="386080"/>
                <wp:effectExtent l="0" t="0" r="98425" b="90170"/>
                <wp:wrapNone/>
                <wp:docPr id="1" name="chai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682625" cy="386080"/>
                        </a:xfrm>
                        <a:custGeom>
                          <a:avLst/>
                          <a:gdLst>
                            <a:gd name="T0" fmla="*/ 10800 w 21600"/>
                            <a:gd name="T1" fmla="*/ 0 h 21600"/>
                            <a:gd name="T2" fmla="*/ 21600 w 21600"/>
                            <a:gd name="T3" fmla="*/ 10800 h 21600"/>
                            <a:gd name="T4" fmla="*/ 10800 w 21600"/>
                            <a:gd name="T5" fmla="*/ 21600 h 21600"/>
                            <a:gd name="T6" fmla="*/ 0 w 21600"/>
                            <a:gd name="T7" fmla="*/ 10800 h 21600"/>
                            <a:gd name="T8" fmla="*/ 5400 w 21600"/>
                            <a:gd name="T9" fmla="*/ 7265 h 21600"/>
                            <a:gd name="T10" fmla="*/ 16200 w 21600"/>
                            <a:gd name="T11" fmla="*/ 17869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 extrusionOk="0">
                              <a:moveTo>
                                <a:pt x="12960" y="3927"/>
                              </a:moveTo>
                              <a:lnTo>
                                <a:pt x="14760" y="3927"/>
                              </a:lnTo>
                              <a:cubicBezTo>
                                <a:pt x="17640" y="4713"/>
                                <a:pt x="18000" y="3535"/>
                                <a:pt x="18000" y="2356"/>
                              </a:cubicBezTo>
                              <a:cubicBezTo>
                                <a:pt x="18000" y="785"/>
                                <a:pt x="15840" y="0"/>
                                <a:pt x="10800" y="0"/>
                              </a:cubicBezTo>
                              <a:cubicBezTo>
                                <a:pt x="6120" y="0"/>
                                <a:pt x="3600" y="785"/>
                                <a:pt x="3600" y="2356"/>
                              </a:cubicBezTo>
                              <a:cubicBezTo>
                                <a:pt x="3600" y="3535"/>
                                <a:pt x="4320" y="4713"/>
                                <a:pt x="6840" y="3927"/>
                              </a:cubicBezTo>
                              <a:lnTo>
                                <a:pt x="8640" y="3927"/>
                              </a:lnTo>
                              <a:lnTo>
                                <a:pt x="8640" y="5891"/>
                              </a:lnTo>
                              <a:lnTo>
                                <a:pt x="6840" y="5891"/>
                              </a:lnTo>
                              <a:cubicBezTo>
                                <a:pt x="5400" y="5891"/>
                                <a:pt x="4320" y="7069"/>
                                <a:pt x="4320" y="8640"/>
                              </a:cubicBezTo>
                              <a:lnTo>
                                <a:pt x="4320" y="10996"/>
                              </a:lnTo>
                              <a:lnTo>
                                <a:pt x="2880" y="10996"/>
                              </a:lnTo>
                              <a:lnTo>
                                <a:pt x="2880" y="8640"/>
                              </a:lnTo>
                              <a:cubicBezTo>
                                <a:pt x="2880" y="7855"/>
                                <a:pt x="2520" y="7069"/>
                                <a:pt x="1440" y="7069"/>
                              </a:cubicBezTo>
                              <a:cubicBezTo>
                                <a:pt x="720" y="7069"/>
                                <a:pt x="0" y="7855"/>
                                <a:pt x="0" y="8640"/>
                              </a:cubicBezTo>
                              <a:lnTo>
                                <a:pt x="0" y="10604"/>
                              </a:lnTo>
                              <a:lnTo>
                                <a:pt x="0" y="17280"/>
                              </a:lnTo>
                              <a:cubicBezTo>
                                <a:pt x="0" y="18065"/>
                                <a:pt x="720" y="18851"/>
                                <a:pt x="1440" y="18851"/>
                              </a:cubicBezTo>
                              <a:cubicBezTo>
                                <a:pt x="2520" y="18851"/>
                                <a:pt x="2880" y="18065"/>
                                <a:pt x="2880" y="17280"/>
                              </a:cubicBezTo>
                              <a:lnTo>
                                <a:pt x="2880" y="14531"/>
                              </a:lnTo>
                              <a:lnTo>
                                <a:pt x="4320" y="14531"/>
                              </a:lnTo>
                              <a:lnTo>
                                <a:pt x="4320" y="15709"/>
                              </a:lnTo>
                              <a:cubicBezTo>
                                <a:pt x="4320" y="18458"/>
                                <a:pt x="6840" y="21600"/>
                                <a:pt x="10800" y="21600"/>
                              </a:cubicBezTo>
                              <a:cubicBezTo>
                                <a:pt x="15120" y="21600"/>
                                <a:pt x="17280" y="18458"/>
                                <a:pt x="17280" y="15709"/>
                              </a:cubicBezTo>
                              <a:lnTo>
                                <a:pt x="17280" y="14531"/>
                              </a:lnTo>
                              <a:lnTo>
                                <a:pt x="18720" y="14531"/>
                              </a:lnTo>
                              <a:lnTo>
                                <a:pt x="18720" y="17280"/>
                              </a:lnTo>
                              <a:cubicBezTo>
                                <a:pt x="18720" y="18065"/>
                                <a:pt x="19440" y="18851"/>
                                <a:pt x="20160" y="18851"/>
                              </a:cubicBezTo>
                              <a:cubicBezTo>
                                <a:pt x="20880" y="18851"/>
                                <a:pt x="21600" y="18065"/>
                                <a:pt x="21600" y="17280"/>
                              </a:cubicBezTo>
                              <a:lnTo>
                                <a:pt x="21600" y="10604"/>
                              </a:lnTo>
                              <a:lnTo>
                                <a:pt x="21600" y="8640"/>
                              </a:lnTo>
                              <a:cubicBezTo>
                                <a:pt x="21600" y="7855"/>
                                <a:pt x="20880" y="7069"/>
                                <a:pt x="20160" y="7069"/>
                              </a:cubicBezTo>
                              <a:cubicBezTo>
                                <a:pt x="19440" y="7069"/>
                                <a:pt x="18720" y="7855"/>
                                <a:pt x="18720" y="8640"/>
                              </a:cubicBezTo>
                              <a:lnTo>
                                <a:pt x="18720" y="10996"/>
                              </a:lnTo>
                              <a:lnTo>
                                <a:pt x="17280" y="10996"/>
                              </a:lnTo>
                              <a:lnTo>
                                <a:pt x="17280" y="8640"/>
                              </a:lnTo>
                              <a:cubicBezTo>
                                <a:pt x="17280" y="7069"/>
                                <a:pt x="16200" y="5891"/>
                                <a:pt x="14760" y="5891"/>
                              </a:cubicBezTo>
                              <a:lnTo>
                                <a:pt x="12960" y="5891"/>
                              </a:lnTo>
                              <a:close/>
                              <a:moveTo>
                                <a:pt x="12960" y="3927"/>
                              </a:moveTo>
                              <a:moveTo>
                                <a:pt x="2880" y="10996"/>
                              </a:moveTo>
                              <a:moveTo>
                                <a:pt x="4320" y="10996"/>
                              </a:moveTo>
                              <a:lnTo>
                                <a:pt x="4320" y="14531"/>
                              </a:lnTo>
                              <a:moveTo>
                                <a:pt x="2880" y="14531"/>
                              </a:moveTo>
                              <a:lnTo>
                                <a:pt x="2880" y="10996"/>
                              </a:lnTo>
                              <a:moveTo>
                                <a:pt x="17280" y="10996"/>
                              </a:moveTo>
                              <a:moveTo>
                                <a:pt x="18720" y="10996"/>
                              </a:moveTo>
                              <a:lnTo>
                                <a:pt x="18720" y="14531"/>
                              </a:lnTo>
                              <a:moveTo>
                                <a:pt x="17280" y="14531"/>
                              </a:moveTo>
                              <a:lnTo>
                                <a:pt x="17280" y="10996"/>
                              </a:lnTo>
                              <a:moveTo>
                                <a:pt x="8640" y="3927"/>
                              </a:moveTo>
                              <a:lnTo>
                                <a:pt x="12960" y="3927"/>
                              </a:lnTo>
                              <a:moveTo>
                                <a:pt x="12960" y="5891"/>
                              </a:moveTo>
                              <a:lnTo>
                                <a:pt x="8640" y="5891"/>
                              </a:lnTo>
                            </a:path>
                          </a:pathLst>
                        </a:custGeom>
                        <a:solidFill>
                          <a:srgbClr val="CC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ir" o:spid="_x0000_s1026" style="position:absolute;margin-left:-49.5pt;margin-top:-19.45pt;width:53.75pt;height:3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" path="m12960,3927r1800,c17640,4713,18000,3535,18000,2356,18000,785,15840,,10800,,6120,,3600,785,3600,2356v,1179,720,2357,3240,1571l8640,3927r,1964l6840,5891v-1440,,-2520,1178,-2520,2749l4320,10996r-1440,l2880,8640v,-785,-360,-1571,-1440,-1571c720,7069,,7855,,8640r,1964l,17280v,785,720,1571,1440,1571c2520,18851,2880,18065,2880,17280r,-2749l4320,14531r,1178c4320,18458,6840,21600,10800,21600v4320,,6480,-3142,6480,-5891l17280,14531r1440,l18720,17280v,785,720,1571,1440,1571c20880,18851,21600,18065,21600,17280r,-6676l21600,8640v,-785,-720,-1571,-1440,-1571c19440,7069,18720,7855,18720,8640r,2356l17280,10996r,-2356c17280,7069,16200,5891,14760,5891r-1800,l12960,3927xm12960,3927,2880,10996t1440,l4320,14531t-1440,l2880,10996t14400,m18720,10996r,3535m17280,14531r,-3535m8640,3927r4320,m12960,5891r-4320,e" fillcolor="#ccf">
                <v:stroke joinstyle="miter"/>
                <v:shadow on="t" offset="6pt,6pt"/>
                <v:path o:extrusionok="f" o:connecttype="custom" o:connectlocs="341313,0;682625,193040;341313,386080;0,193040" o:connectangles="0,0,0,0" textboxrect="5400,7265,16200,17869"/>
                <o:lock v:ext="edit" verticies="t"/>
              </v:shape>
            </w:pict>
          </mc:Fallback>
        </mc:AlternateContent>
      </w:r>
      <w:r w:rsidR="00606C04" w:rsidRPr="00EB639B">
        <w:rPr>
          <w:rFonts w:ascii="Times New Roman" w:hAnsi="Times New Roman" w:cs="Times New Roman"/>
        </w:rPr>
        <w:t xml:space="preserve">      </w:t>
      </w:r>
      <w:r w:rsidR="0025152B">
        <w:rPr>
          <w:rFonts w:ascii="Times New Roman" w:hAnsi="Times New Roman" w:cs="Times New Roman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i1025" type="#_x0000_t175" style="width:147.75pt;height:16.5pt" adj="7200" fillcolor="black">
            <v:shadow color="#868686"/>
            <v:textpath style="font-family:&quot;Times New Roman&quot;;font-size:12pt;v-text-kern:t" trim="t" fitpath="t" string="SC APATET NATURA SRL"/>
          </v:shape>
        </w:pict>
      </w:r>
    </w:p>
    <w:p w:rsidR="00EB639B" w:rsidRDefault="00EB639B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639B">
        <w:rPr>
          <w:rFonts w:ascii="Times New Roman" w:hAnsi="Times New Roman" w:cs="Times New Roman"/>
          <w:sz w:val="24"/>
          <w:szCs w:val="24"/>
        </w:rPr>
        <w:t>SEDIU: TETCHEA</w:t>
      </w:r>
      <w:r>
        <w:rPr>
          <w:rFonts w:ascii="Times New Roman" w:hAnsi="Times New Roman" w:cs="Times New Roman"/>
          <w:sz w:val="24"/>
          <w:szCs w:val="24"/>
        </w:rPr>
        <w:t xml:space="preserve"> NR.</w:t>
      </w:r>
      <w:r w:rsidRPr="00EB639B">
        <w:rPr>
          <w:rFonts w:ascii="Times New Roman" w:hAnsi="Times New Roman" w:cs="Times New Roman"/>
          <w:sz w:val="24"/>
          <w:szCs w:val="24"/>
        </w:rPr>
        <w:t>8</w:t>
      </w:r>
      <w:r w:rsidR="00D1419D">
        <w:rPr>
          <w:rFonts w:ascii="Times New Roman" w:hAnsi="Times New Roman" w:cs="Times New Roman"/>
          <w:sz w:val="24"/>
          <w:szCs w:val="24"/>
        </w:rPr>
        <w:t>2</w:t>
      </w:r>
      <w:r w:rsidRPr="00EB639B">
        <w:rPr>
          <w:rFonts w:ascii="Times New Roman" w:hAnsi="Times New Roman" w:cs="Times New Roman"/>
          <w:sz w:val="24"/>
          <w:szCs w:val="24"/>
        </w:rPr>
        <w:t>/A</w:t>
      </w:r>
      <w:r w:rsidR="003054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A33B8A" w:rsidRDefault="00A33B8A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JUDETUL:BIHOR</w:t>
      </w:r>
    </w:p>
    <w:p w:rsidR="00EB639B" w:rsidRDefault="00EB639B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CUI:</w:t>
      </w:r>
      <w:r w:rsidR="00184F19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>35359</w:t>
      </w:r>
      <w:r w:rsidR="00D1419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90</w:t>
      </w:r>
    </w:p>
    <w:p w:rsidR="00EB639B" w:rsidRDefault="00EB639B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366DC">
        <w:rPr>
          <w:rFonts w:ascii="Times New Roman" w:hAnsi="Times New Roman" w:cs="Times New Roman"/>
          <w:sz w:val="24"/>
          <w:szCs w:val="24"/>
        </w:rPr>
        <w:t>R.INREG. J5/1997/2015</w:t>
      </w:r>
    </w:p>
    <w:p w:rsidR="00673ADC" w:rsidRDefault="00673ADC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CONT:BCR ALESD</w:t>
      </w:r>
    </w:p>
    <w:p w:rsidR="00673ADC" w:rsidRDefault="00673ADC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RO52RNCB0033149160430001</w:t>
      </w:r>
    </w:p>
    <w:p w:rsidR="00A33B8A" w:rsidRDefault="00A33B8A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0758642487</w:t>
      </w:r>
    </w:p>
    <w:p w:rsidR="00A33B8A" w:rsidRDefault="00A33B8A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Email:apanaturasrl@yahoo.com</w:t>
      </w:r>
    </w:p>
    <w:p w:rsidR="00184F19" w:rsidRDefault="00184F19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Web:www.apatet.ro</w:t>
      </w:r>
    </w:p>
    <w:p w:rsidR="00A81905" w:rsidRDefault="00A81905" w:rsidP="00EB6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355" w:rsidRDefault="00307355" w:rsidP="00DA4CFB">
      <w:pPr>
        <w:spacing w:after="0" w:line="240" w:lineRule="auto"/>
        <w:jc w:val="center"/>
        <w:rPr>
          <w:rFonts w:ascii="sub_ArialMT_lsr" w:eastAsia="Times New Roman" w:hAnsi="sub_ArialMT_lsr" w:cs="Times New Roman"/>
          <w:b/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</w:pPr>
      <w:r>
        <w:rPr>
          <w:rFonts w:ascii="sub_ArialMT_lsr" w:eastAsia="Times New Roman" w:hAnsi="sub_ArialMT_lsr" w:cs="Times New Roman"/>
          <w:b/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  <w:t xml:space="preserve">PLANUL DE INTEGRITATE </w:t>
      </w:r>
    </w:p>
    <w:p w:rsidR="00DA4CFB" w:rsidRPr="00DB27EF" w:rsidRDefault="00307355" w:rsidP="00DA4CFB">
      <w:pPr>
        <w:spacing w:after="0" w:line="240" w:lineRule="auto"/>
        <w:jc w:val="center"/>
        <w:rPr>
          <w:rFonts w:ascii="sub_ArialMT_lsr" w:eastAsia="Times New Roman" w:hAnsi="sub_ArialMT_lsr" w:cs="Times New Roman"/>
          <w:b/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</w:pPr>
      <w:r>
        <w:rPr>
          <w:rFonts w:ascii="sub_ArialMT_lsr" w:eastAsia="Times New Roman" w:hAnsi="sub_ArialMT_lsr" w:cs="Times New Roman"/>
          <w:b/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  <w:lang w:val="en-GB" w:eastAsia="en-GB"/>
        </w:rPr>
        <w:t>AL INTREPRINDERII</w:t>
      </w:r>
    </w:p>
    <w:p w:rsidR="00DA4CFB" w:rsidRDefault="00DA4CFB" w:rsidP="00DA4CFB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tbl>
      <w:tblPr>
        <w:tblStyle w:val="TableGrid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701"/>
        <w:gridCol w:w="2835"/>
        <w:gridCol w:w="1985"/>
        <w:gridCol w:w="1276"/>
        <w:gridCol w:w="1417"/>
        <w:gridCol w:w="1418"/>
        <w:gridCol w:w="141"/>
        <w:gridCol w:w="1560"/>
      </w:tblGrid>
      <w:tr w:rsidR="00CE6404" w:rsidTr="00D45CA6">
        <w:tc>
          <w:tcPr>
            <w:tcW w:w="534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Nr.crt</w:t>
            </w:r>
          </w:p>
        </w:tc>
        <w:tc>
          <w:tcPr>
            <w:tcW w:w="1842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Obiectiv</w:t>
            </w:r>
            <w:proofErr w:type="spellEnd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specific</w:t>
            </w:r>
          </w:p>
        </w:tc>
        <w:tc>
          <w:tcPr>
            <w:tcW w:w="1701" w:type="dxa"/>
          </w:tcPr>
          <w:p w:rsidR="003C28DC" w:rsidRDefault="003C28DC" w:rsidP="003C28DC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</w:t>
            </w:r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</w:t>
            </w:r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iuni</w:t>
            </w:r>
            <w:proofErr w:type="spellEnd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/</w:t>
            </w:r>
            <w:proofErr w:type="spellStart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Masuri</w:t>
            </w:r>
            <w:proofErr w:type="spellEnd"/>
          </w:p>
        </w:tc>
        <w:tc>
          <w:tcPr>
            <w:tcW w:w="2835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Indicatori</w:t>
            </w:r>
            <w:proofErr w:type="spellEnd"/>
          </w:p>
        </w:tc>
        <w:tc>
          <w:tcPr>
            <w:tcW w:w="1985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Riscuri</w:t>
            </w:r>
            <w:proofErr w:type="spellEnd"/>
          </w:p>
        </w:tc>
        <w:tc>
          <w:tcPr>
            <w:tcW w:w="1276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</w:t>
            </w:r>
            <w:proofErr w:type="spellEnd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</w:tc>
        <w:tc>
          <w:tcPr>
            <w:tcW w:w="1417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Termen</w:t>
            </w:r>
            <w:proofErr w:type="spellEnd"/>
          </w:p>
        </w:tc>
        <w:tc>
          <w:tcPr>
            <w:tcW w:w="1418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Responsabil</w:t>
            </w:r>
            <w:proofErr w:type="spellEnd"/>
          </w:p>
        </w:tc>
        <w:tc>
          <w:tcPr>
            <w:tcW w:w="1701" w:type="dxa"/>
            <w:gridSpan w:val="2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Surse</w:t>
            </w:r>
            <w:proofErr w:type="spellEnd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verificare</w:t>
            </w:r>
            <w:proofErr w:type="spellEnd"/>
          </w:p>
        </w:tc>
      </w:tr>
      <w:tr w:rsidR="003C28DC" w:rsidTr="00D45CA6">
        <w:tc>
          <w:tcPr>
            <w:tcW w:w="14709" w:type="dxa"/>
            <w:gridSpan w:val="10"/>
          </w:tcPr>
          <w:p w:rsidR="003C28DC" w:rsidRDefault="003C28DC" w:rsidP="001B125A">
            <w:pP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Obiectiv</w:t>
            </w:r>
            <w:proofErr w:type="spellEnd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1: DEZVOLTAREA UNEI CULTURI A </w:t>
            </w:r>
            <w:proofErr w:type="spellStart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TRANSPARENTEl</w:t>
            </w:r>
            <w:proofErr w:type="spellEnd"/>
            <w:r w:rsidRPr="003C28DC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PENTRU O GUVERNARE DESCHISA</w:t>
            </w:r>
          </w:p>
        </w:tc>
      </w:tr>
      <w:tr w:rsidR="00CE6404" w:rsidTr="00D45CA6">
        <w:tc>
          <w:tcPr>
            <w:tcW w:w="534" w:type="dxa"/>
          </w:tcPr>
          <w:p w:rsidR="003C28DC" w:rsidRDefault="0069791D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1</w:t>
            </w:r>
          </w:p>
        </w:tc>
        <w:tc>
          <w:tcPr>
            <w:tcW w:w="1842" w:type="dxa"/>
          </w:tcPr>
          <w:p w:rsidR="003C28DC" w:rsidRPr="00CE6404" w:rsidRDefault="0069791D" w:rsidP="003C4714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Cresterea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transparenfei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institutional </w:t>
            </w:r>
            <w:proofErr w:type="spellStart"/>
            <w:r w:rsidR="003C471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</w:t>
            </w:r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proceselor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decizionale</w:t>
            </w:r>
            <w:proofErr w:type="spellEnd"/>
          </w:p>
        </w:tc>
        <w:tc>
          <w:tcPr>
            <w:tcW w:w="1701" w:type="dxa"/>
          </w:tcPr>
          <w:p w:rsidR="003C28DC" w:rsidRPr="00CE6404" w:rsidRDefault="0069791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Asigurarea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respectarii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prevederilor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privind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accesul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la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informatii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interes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public §i 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celor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privind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transparent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procesului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deciziona</w:t>
            </w:r>
            <w:proofErr w:type="spellEnd"/>
          </w:p>
        </w:tc>
        <w:tc>
          <w:tcPr>
            <w:tcW w:w="2835" w:type="dxa"/>
          </w:tcPr>
          <w:p w:rsidR="0069791D" w:rsidRPr="00CE6404" w:rsidRDefault="0069791D" w:rsidP="0069791D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Numarul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tipul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informatii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interes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public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publicate</w:t>
            </w:r>
            <w:proofErr w:type="spellEnd"/>
          </w:p>
          <w:p w:rsidR="0069791D" w:rsidRPr="00CE6404" w:rsidRDefault="0069791D" w:rsidP="0069791D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- rata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raspuns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la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solicitari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informatii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(nr.de raspunsuri/nr.de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solicitari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)</w:t>
            </w:r>
          </w:p>
          <w:p w:rsidR="003C28DC" w:rsidRPr="00CE6404" w:rsidRDefault="0069791D" w:rsidP="0069791D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-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sanctfiuni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dispuse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pentru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incaicarea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obligafiilor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asigurare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accesului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la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informatii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interes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public</w:t>
            </w:r>
          </w:p>
        </w:tc>
        <w:tc>
          <w:tcPr>
            <w:tcW w:w="1985" w:type="dxa"/>
          </w:tcPr>
          <w:p w:rsidR="0069791D" w:rsidRPr="00CE6404" w:rsidRDefault="0069791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Furnizarea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intarziere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infonnajiilor</w:t>
            </w:r>
            <w:proofErr w:type="spellEnd"/>
          </w:p>
          <w:p w:rsidR="003C28DC" w:rsidRPr="00CE6404" w:rsidRDefault="0069791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-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posibile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erori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comunicare</w:t>
            </w:r>
            <w:proofErr w:type="spellEnd"/>
          </w:p>
        </w:tc>
        <w:tc>
          <w:tcPr>
            <w:tcW w:w="1276" w:type="dxa"/>
          </w:tcPr>
          <w:p w:rsidR="003C28DC" w:rsidRPr="00CE6404" w:rsidRDefault="0069791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umane</w:t>
            </w:r>
            <w:proofErr w:type="spellEnd"/>
          </w:p>
        </w:tc>
        <w:tc>
          <w:tcPr>
            <w:tcW w:w="1417" w:type="dxa"/>
          </w:tcPr>
          <w:p w:rsidR="003C28DC" w:rsidRPr="00CE6404" w:rsidRDefault="0069791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permanent</w:t>
            </w:r>
          </w:p>
        </w:tc>
        <w:tc>
          <w:tcPr>
            <w:tcW w:w="1418" w:type="dxa"/>
          </w:tcPr>
          <w:p w:rsidR="003C28DC" w:rsidRPr="00CE6404" w:rsidRDefault="0069791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Responsabil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L544/2001</w:t>
            </w:r>
          </w:p>
        </w:tc>
        <w:tc>
          <w:tcPr>
            <w:tcW w:w="1701" w:type="dxa"/>
            <w:gridSpan w:val="2"/>
          </w:tcPr>
          <w:p w:rsidR="003C28DC" w:rsidRPr="00CE6404" w:rsidRDefault="0069791D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CE6404">
              <w:rPr>
                <w:rFonts w:ascii="Times New Roman" w:hAnsi="Times New Roman" w:cs="Times New Roman"/>
                <w:sz w:val="20"/>
                <w:szCs w:val="20"/>
              </w:rPr>
              <w:t>www.apatet.ro</w:t>
            </w:r>
          </w:p>
        </w:tc>
      </w:tr>
      <w:tr w:rsidR="00CE6404" w:rsidTr="00D45CA6">
        <w:trPr>
          <w:trHeight w:val="2346"/>
        </w:trPr>
        <w:tc>
          <w:tcPr>
            <w:tcW w:w="534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842" w:type="dxa"/>
          </w:tcPr>
          <w:p w:rsidR="003C28DC" w:rsidRPr="00CE6404" w:rsidRDefault="0069791D" w:rsidP="00CE6404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Cre</w:t>
            </w:r>
            <w:r w:rsidR="00CE6404"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</w:t>
            </w:r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terea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transparenfei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proceselor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administrare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resurselor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publice</w:t>
            </w:r>
            <w:proofErr w:type="spellEnd"/>
          </w:p>
        </w:tc>
        <w:tc>
          <w:tcPr>
            <w:tcW w:w="1701" w:type="dxa"/>
          </w:tcPr>
          <w:p w:rsidR="003C28DC" w:rsidRPr="00CE6404" w:rsidRDefault="00CE6404" w:rsidP="00CE6404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Consolidarea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transparenfei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bugetare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prin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cresterea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numSrului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informatii,rapoarte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si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bugete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publicate</w:t>
            </w:r>
            <w:proofErr w:type="spellEnd"/>
            <w:r w:rsidRPr="00CE6404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</w:p>
        </w:tc>
        <w:tc>
          <w:tcPr>
            <w:tcW w:w="2835" w:type="dxa"/>
          </w:tcPr>
          <w:p w:rsidR="003C28DC" w:rsidRPr="00AE675D" w:rsidRDefault="00AE675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Buget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aprobat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Rapoarte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financiar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contabile</w:t>
            </w:r>
            <w:proofErr w:type="spellEnd"/>
          </w:p>
          <w:p w:rsidR="00AE675D" w:rsidRPr="00AE675D" w:rsidRDefault="00AE675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</w:p>
        </w:tc>
        <w:tc>
          <w:tcPr>
            <w:tcW w:w="1985" w:type="dxa"/>
          </w:tcPr>
          <w:p w:rsidR="003C28DC" w:rsidRPr="00AE675D" w:rsidRDefault="00AE675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Fumizarea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intarziere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informa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{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iilor</w:t>
            </w:r>
            <w:proofErr w:type="spellEnd"/>
          </w:p>
        </w:tc>
        <w:tc>
          <w:tcPr>
            <w:tcW w:w="1276" w:type="dxa"/>
          </w:tcPr>
          <w:p w:rsidR="003C28DC" w:rsidRPr="00AE675D" w:rsidRDefault="00AE675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umane</w:t>
            </w:r>
            <w:proofErr w:type="spellEnd"/>
          </w:p>
        </w:tc>
        <w:tc>
          <w:tcPr>
            <w:tcW w:w="1417" w:type="dxa"/>
          </w:tcPr>
          <w:p w:rsidR="003C28DC" w:rsidRPr="00AE675D" w:rsidRDefault="00AE675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proofErr w:type="spellStart"/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anual</w:t>
            </w:r>
            <w:proofErr w:type="spellEnd"/>
          </w:p>
        </w:tc>
        <w:tc>
          <w:tcPr>
            <w:tcW w:w="1418" w:type="dxa"/>
          </w:tcPr>
          <w:p w:rsidR="003C28DC" w:rsidRPr="00AE675D" w:rsidRDefault="00AE675D" w:rsidP="00DA4CFB">
            <w:pPr>
              <w:jc w:val="center"/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AE675D">
              <w:rPr>
                <w:rFonts w:ascii="Arial" w:eastAsia="Times New Roman" w:hAnsi="Arial" w:cs="Arial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  <w:t>director</w:t>
            </w:r>
          </w:p>
        </w:tc>
        <w:tc>
          <w:tcPr>
            <w:tcW w:w="1701" w:type="dxa"/>
            <w:gridSpan w:val="2"/>
          </w:tcPr>
          <w:p w:rsidR="003C28DC" w:rsidRPr="00AE675D" w:rsidRDefault="00AE675D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0"/>
                <w:szCs w:val="20"/>
                <w:shd w:val="clear" w:color="auto" w:fill="FFFFFF"/>
                <w:lang w:val="en-GB" w:eastAsia="en-GB"/>
              </w:rPr>
            </w:pPr>
            <w:r w:rsidRPr="00AE675D">
              <w:rPr>
                <w:rFonts w:ascii="Times New Roman" w:hAnsi="Times New Roman" w:cs="Times New Roman"/>
                <w:sz w:val="20"/>
                <w:szCs w:val="20"/>
              </w:rPr>
              <w:t>www.apatet.ro</w:t>
            </w:r>
          </w:p>
        </w:tc>
      </w:tr>
      <w:tr w:rsidR="001B125A" w:rsidTr="00D45CA6">
        <w:tc>
          <w:tcPr>
            <w:tcW w:w="14709" w:type="dxa"/>
            <w:gridSpan w:val="10"/>
          </w:tcPr>
          <w:p w:rsidR="001B125A" w:rsidRDefault="001B125A" w:rsidP="003C4714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1B125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Obiectiv</w:t>
            </w:r>
            <w:proofErr w:type="spellEnd"/>
            <w:r w:rsidRPr="001B125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 2: </w:t>
            </w:r>
            <w:proofErr w:type="spellStart"/>
            <w:r w:rsidRPr="001B125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CRE</w:t>
            </w:r>
            <w:r w:rsidR="003C4714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1B125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TEREA</w:t>
            </w:r>
            <w:proofErr w:type="spellEnd"/>
            <w:r w:rsidRPr="001B125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INTEGRITAXII INS TITUTIONALE PRIN </w:t>
            </w:r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r w:rsidRPr="001B125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NCLUDEREA MASURILOR DE PREVENIRE A CORUPTIEI IN PLANURILE MANAGERIALE SI EVALUAREA PERIODICA CA PARTE INTEGRANTA A PERFORMANTEI ADMINISTRATIVE</w:t>
            </w:r>
          </w:p>
        </w:tc>
      </w:tr>
      <w:tr w:rsidR="00CE6404" w:rsidTr="00D45CA6">
        <w:tc>
          <w:tcPr>
            <w:tcW w:w="534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842" w:type="dxa"/>
          </w:tcPr>
          <w:p w:rsidR="003C28DC" w:rsidRPr="00365EE2" w:rsidRDefault="00365EE2" w:rsidP="00365EE2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nibunfitirea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capacita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</w:t>
            </w:r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gestionare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ecului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management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prin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corelarea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instrumentelor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care au impact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asupra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id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entificarii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timpurii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riscurilor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i </w:t>
            </w:r>
            <w:proofErr w:type="spellStart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vulnerabilit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atilo</w:t>
            </w:r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</w:t>
            </w:r>
            <w:proofErr w:type="spellEnd"/>
            <w:r w:rsidRPr="00365EE2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institutional</w:t>
            </w:r>
          </w:p>
        </w:tc>
        <w:tc>
          <w:tcPr>
            <w:tcW w:w="1701" w:type="dxa"/>
          </w:tcPr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Consolidarea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transparenfei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bugetare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prin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cre§terea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numSrului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informatii,rapoarte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§i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bugete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publicate</w:t>
            </w:r>
            <w:proofErr w:type="spellEnd"/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3C28DC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Publicarea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stadiului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implementare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pentru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proiectele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investi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{ii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publice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prin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evidentierea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stadiului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realizare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indicatorilor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tehnico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economici</w:t>
            </w:r>
            <w:proofErr w:type="spellEnd"/>
          </w:p>
        </w:tc>
        <w:tc>
          <w:tcPr>
            <w:tcW w:w="2835" w:type="dxa"/>
          </w:tcPr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Buget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aprobat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Rapoarte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financiar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contabile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Raport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activitate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publicat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anual</w:t>
            </w:r>
            <w:proofErr w:type="spellEnd"/>
          </w:p>
        </w:tc>
        <w:tc>
          <w:tcPr>
            <w:tcW w:w="1985" w:type="dxa"/>
          </w:tcPr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Fumizarea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intarziere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informa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{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iilor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65EE2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Pr="00C74386" w:rsidRDefault="00365EE2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Furnizarea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intarziere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informatiilor</w:t>
            </w:r>
            <w:proofErr w:type="spellEnd"/>
          </w:p>
        </w:tc>
        <w:tc>
          <w:tcPr>
            <w:tcW w:w="1276" w:type="dxa"/>
          </w:tcPr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C7438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Pr="00C74386" w:rsidRDefault="00365EE2" w:rsidP="00C7438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</w:tc>
        <w:tc>
          <w:tcPr>
            <w:tcW w:w="1417" w:type="dxa"/>
          </w:tcPr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Annual</w:t>
            </w: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anual</w:t>
            </w:r>
            <w:proofErr w:type="spellEnd"/>
          </w:p>
        </w:tc>
        <w:tc>
          <w:tcPr>
            <w:tcW w:w="1559" w:type="dxa"/>
            <w:gridSpan w:val="2"/>
          </w:tcPr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Director</w:t>
            </w:r>
          </w:p>
          <w:p w:rsidR="00C74386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560" w:type="dxa"/>
          </w:tcPr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C28DC" w:rsidRPr="00C74386" w:rsidRDefault="00C7438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C74386">
              <w:rPr>
                <w:rFonts w:ascii="Arial" w:hAnsi="Arial" w:cs="Arial"/>
                <w:sz w:val="20"/>
                <w:szCs w:val="20"/>
              </w:rPr>
              <w:t>www.apatet.ro</w:t>
            </w:r>
          </w:p>
        </w:tc>
      </w:tr>
      <w:tr w:rsidR="003C4714" w:rsidTr="000B63AF">
        <w:tc>
          <w:tcPr>
            <w:tcW w:w="14709" w:type="dxa"/>
            <w:gridSpan w:val="10"/>
          </w:tcPr>
          <w:p w:rsidR="003C4714" w:rsidRDefault="009F2913" w:rsidP="009F2913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Ob</w:t>
            </w:r>
            <w:r w:rsidRPr="009F2913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iectiv</w:t>
            </w:r>
            <w:proofErr w:type="spellEnd"/>
            <w:r w:rsidRPr="009F2913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3: CONSOLIDAREA INTEGRITA1II, REDUCEREA VULNERABILITATILOR SI A RISCURILOR DE CORUPTIE IN SECTOARE SI DOMENII DE ACTIVITATE PRIORITARE</w:t>
            </w:r>
          </w:p>
        </w:tc>
      </w:tr>
      <w:tr w:rsidR="00CE6404" w:rsidTr="00D45CA6">
        <w:tc>
          <w:tcPr>
            <w:tcW w:w="534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842" w:type="dxa"/>
          </w:tcPr>
          <w:p w:rsidR="003C28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Cre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terea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integrita</w:t>
            </w:r>
            <w:r w:rsidR="003C4714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</w:t>
            </w:r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,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reducerea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vulnerabilita</w:t>
            </w:r>
            <w:r w:rsidR="003C4714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</w:t>
            </w:r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riscurilor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corupfie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n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domeniul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achizifiilor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sectoriale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FF2A07" w:rsidRPr="00C74386" w:rsidRDefault="00FF2A07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701" w:type="dxa"/>
          </w:tcPr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Asigurarea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climatului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necesar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derularii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procedurilor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achizifii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, conform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prevederilor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legal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</w:t>
            </w:r>
            <w:proofErr w:type="spellEnd"/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Pr="00C74386" w:rsidRDefault="00C305DC" w:rsidP="00C305DC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Prevenirea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conflictelor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interese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in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domeniul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(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iilor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sectoriale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C74386" w:rsidRPr="00C74386" w:rsidRDefault="00C74386" w:rsidP="00C74386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2835" w:type="dxa"/>
          </w:tcPr>
          <w:p w:rsidR="00C74386" w:rsidRPr="00C74386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Contracte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achizitii</w:t>
            </w:r>
            <w:proofErr w:type="spellEnd"/>
            <w:r w:rsidRPr="00C305DC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r w:rsidR="00C74386" w:rsidRPr="00C74386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C74386" w:rsidRPr="00C74386" w:rsidRDefault="00C74386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74386" w:rsidRPr="00C74386" w:rsidRDefault="00C74386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Default="00C305DC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C305DC" w:rsidRPr="00C74386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NumSr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situafii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conflicte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interese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semnalate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Necunoa§terea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situajiilor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conflicte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interese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permanent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Personalul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atribu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{ii in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domeniul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{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iiIor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sectoriale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Dosare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{ii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sectoriale</w:t>
            </w:r>
            <w:proofErr w:type="spellEnd"/>
          </w:p>
        </w:tc>
        <w:tc>
          <w:tcPr>
            <w:tcW w:w="1985" w:type="dxa"/>
          </w:tcPr>
          <w:p w:rsidR="00061285" w:rsidRDefault="00C305DC" w:rsidP="00DA4CFB">
            <w:pPr>
              <w:jc w:val="center"/>
            </w:pP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Deficiente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comunicare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intre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compartimentele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funcfionale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cu impact in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stabilirea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necesarului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achizitii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sectoriale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Netransmiterea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catre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compartimentele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functionale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cerintelor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tehnice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(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caietelor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sarcini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/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documentel</w:t>
            </w:r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or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descriptive)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si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gram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</w:t>
            </w:r>
            <w:proofErr w:type="gram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informatiilor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solicitate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prin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art. 9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alin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. 4 din H.G. nr. 394/2016, cu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modificarile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si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completarile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ulterioare</w:t>
            </w:r>
            <w:proofErr w:type="spellEnd"/>
            <w:r w:rsidRPr="00C305DC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.</w:t>
            </w:r>
            <w:r w:rsidR="00061285">
              <w:t xml:space="preserve"> </w:t>
            </w:r>
          </w:p>
          <w:p w:rsidR="00061285" w:rsidRDefault="00061285" w:rsidP="00DA4CFB">
            <w:pPr>
              <w:jc w:val="center"/>
            </w:pPr>
          </w:p>
          <w:p w:rsidR="00061285" w:rsidRDefault="00061285" w:rsidP="00DA4CFB">
            <w:pPr>
              <w:jc w:val="center"/>
            </w:pPr>
          </w:p>
          <w:p w:rsidR="007B32A7" w:rsidRPr="00C305DC" w:rsidRDefault="007B32A7" w:rsidP="003C4714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Necunoa</w:t>
            </w:r>
            <w:r w:rsidR="003C4714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terea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situajiilor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conflicte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</w:t>
            </w:r>
          </w:p>
        </w:tc>
        <w:tc>
          <w:tcPr>
            <w:tcW w:w="1276" w:type="dxa"/>
          </w:tcPr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Resurse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061285" w:rsidRDefault="00061285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Default="00061285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C7438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umane</w:t>
            </w:r>
            <w:proofErr w:type="spellEnd"/>
          </w:p>
        </w:tc>
        <w:tc>
          <w:tcPr>
            <w:tcW w:w="1417" w:type="dxa"/>
          </w:tcPr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D45CA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Permanent</w:t>
            </w: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45CA6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3C28DC" w:rsidRPr="00D45CA6" w:rsidRDefault="007B32A7" w:rsidP="007B32A7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permanent</w:t>
            </w:r>
          </w:p>
        </w:tc>
        <w:tc>
          <w:tcPr>
            <w:tcW w:w="1559" w:type="dxa"/>
            <w:gridSpan w:val="2"/>
          </w:tcPr>
          <w:p w:rsidR="003C28DC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D45CA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Resp.achizitii</w:t>
            </w:r>
            <w:proofErr w:type="spellEnd"/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D45CA6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D45CA6" w:rsidRPr="00D45CA6" w:rsidRDefault="007B32A7" w:rsidP="007B32A7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Personalul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atribu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{ii in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domeniul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</w:t>
            </w:r>
            <w:r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ilor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 </w:t>
            </w:r>
            <w:r w:rsidRPr="00D45CA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</w:tc>
        <w:tc>
          <w:tcPr>
            <w:tcW w:w="1560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Pr="003C4714" w:rsidRDefault="003C4714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3C4714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Program </w:t>
            </w:r>
            <w:proofErr w:type="spellStart"/>
            <w:r w:rsidRPr="003C4714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anual</w:t>
            </w:r>
            <w:proofErr w:type="spellEnd"/>
            <w:r w:rsidRPr="003C4714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3C4714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achizitii</w:t>
            </w:r>
            <w:proofErr w:type="spellEnd"/>
            <w:r w:rsidRPr="003C4714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3C4714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sectoriale</w:t>
            </w:r>
            <w:proofErr w:type="spellEnd"/>
          </w:p>
          <w:p w:rsidR="007B32A7" w:rsidRPr="003C4714" w:rsidRDefault="007B32A7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Dosare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achizi</w:t>
            </w:r>
            <w:proofErr w:type="spellEnd"/>
            <w:r w:rsidRPr="007B32A7">
              <w:rPr>
                <w:rFonts w:ascii="Helvetica" w:eastAsia="Times New Roman" w:hAnsi="Helvetica" w:cs="Helvetica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{ii </w:t>
            </w:r>
            <w:r w:rsidRPr="00D45CA6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  <w:p w:rsidR="007B32A7" w:rsidRDefault="007B32A7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</w:tr>
      <w:tr w:rsidR="009F2913" w:rsidTr="0075278D">
        <w:tc>
          <w:tcPr>
            <w:tcW w:w="14709" w:type="dxa"/>
            <w:gridSpan w:val="10"/>
          </w:tcPr>
          <w:p w:rsidR="009F2913" w:rsidRDefault="009F2913" w:rsidP="009F2913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9F2913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lastRenderedPageBreak/>
              <w:t>Obiectiv</w:t>
            </w:r>
            <w:proofErr w:type="spellEnd"/>
            <w:r w:rsidRPr="009F2913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 4: CRESTEREA GRADULUI DE CUNOASTERE SI INTELEGERE A STANDARDELOR DE INTEGRITATE DE CATRE ANGAJATI SI BENEFICTARII SERVICIILOR PUBLICE</w:t>
            </w:r>
          </w:p>
        </w:tc>
      </w:tr>
      <w:tr w:rsidR="009F2913" w:rsidTr="00D45CA6">
        <w:tc>
          <w:tcPr>
            <w:tcW w:w="534" w:type="dxa"/>
          </w:tcPr>
          <w:p w:rsidR="009F2913" w:rsidRDefault="009F2913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842" w:type="dxa"/>
          </w:tcPr>
          <w:p w:rsidR="009F2913" w:rsidRPr="00A6376A" w:rsidRDefault="009F2913" w:rsidP="00A6376A">
            <w:pPr>
              <w:rPr>
                <w:rFonts w:ascii="Arial" w:hAnsi="Arial" w:cs="Arial"/>
              </w:rPr>
            </w:pPr>
            <w:r w:rsidRPr="00A6376A">
              <w:rPr>
                <w:rFonts w:ascii="Arial" w:hAnsi="Arial" w:cs="Arial"/>
              </w:rPr>
              <w:t>Cre</w:t>
            </w:r>
            <w:r w:rsidR="00A6376A" w:rsidRPr="00A6376A">
              <w:rPr>
                <w:rFonts w:ascii="Arial" w:hAnsi="Arial" w:cs="Arial"/>
              </w:rPr>
              <w:t>s</w:t>
            </w:r>
            <w:r w:rsidRPr="00A6376A">
              <w:rPr>
                <w:rFonts w:ascii="Arial" w:hAnsi="Arial" w:cs="Arial"/>
              </w:rPr>
              <w:t xml:space="preserve">terea gradului de educare anticorupfie a personalului eompanici </w:t>
            </w:r>
          </w:p>
        </w:tc>
        <w:tc>
          <w:tcPr>
            <w:tcW w:w="1701" w:type="dxa"/>
          </w:tcPr>
          <w:p w:rsidR="009F2913" w:rsidRPr="00A6376A" w:rsidRDefault="009F2913" w:rsidP="00470F77">
            <w:pPr>
              <w:rPr>
                <w:rFonts w:ascii="Arial" w:hAnsi="Arial" w:cs="Arial"/>
              </w:rPr>
            </w:pPr>
            <w:r w:rsidRPr="00A6376A">
              <w:rPr>
                <w:rFonts w:ascii="Arial" w:hAnsi="Arial" w:cs="Arial"/>
              </w:rPr>
              <w:t>Participarea la cursuri de fomare profesionala in materie de etic</w:t>
            </w:r>
            <w:r w:rsidR="00470F77" w:rsidRPr="00A6376A">
              <w:rPr>
                <w:rFonts w:ascii="Arial" w:hAnsi="Arial" w:cs="Arial"/>
              </w:rPr>
              <w:t>a</w:t>
            </w:r>
            <w:r w:rsidRPr="00A6376A">
              <w:rPr>
                <w:rFonts w:ascii="Arial" w:hAnsi="Arial" w:cs="Arial"/>
              </w:rPr>
              <w:t xml:space="preserve"> </w:t>
            </w:r>
            <w:r w:rsidR="00470F77" w:rsidRPr="00A6376A">
              <w:rPr>
                <w:rFonts w:ascii="Arial" w:hAnsi="Arial" w:cs="Arial"/>
              </w:rPr>
              <w:t>s</w:t>
            </w:r>
            <w:r w:rsidRPr="00A6376A">
              <w:rPr>
                <w:rFonts w:ascii="Arial" w:hAnsi="Arial" w:cs="Arial"/>
              </w:rPr>
              <w:t xml:space="preserve">i integritate </w:t>
            </w:r>
          </w:p>
        </w:tc>
        <w:tc>
          <w:tcPr>
            <w:tcW w:w="2835" w:type="dxa"/>
          </w:tcPr>
          <w:p w:rsidR="009F2913" w:rsidRPr="00A6376A" w:rsidRDefault="009F2913" w:rsidP="00A6376A">
            <w:pPr>
              <w:rPr>
                <w:rFonts w:ascii="Arial" w:hAnsi="Arial" w:cs="Arial"/>
              </w:rPr>
            </w:pPr>
            <w:r w:rsidRPr="00A6376A">
              <w:rPr>
                <w:rFonts w:ascii="Arial" w:hAnsi="Arial" w:cs="Arial"/>
              </w:rPr>
              <w:t>Num</w:t>
            </w:r>
            <w:r w:rsidR="00A6376A" w:rsidRPr="00A6376A">
              <w:rPr>
                <w:rFonts w:ascii="Arial" w:hAnsi="Arial" w:cs="Arial"/>
              </w:rPr>
              <w:t>a</w:t>
            </w:r>
            <w:r w:rsidRPr="00A6376A">
              <w:rPr>
                <w:rFonts w:ascii="Arial" w:hAnsi="Arial" w:cs="Arial"/>
              </w:rPr>
              <w:t xml:space="preserve">r persoane instruite </w:t>
            </w:r>
          </w:p>
        </w:tc>
        <w:tc>
          <w:tcPr>
            <w:tcW w:w="1985" w:type="dxa"/>
          </w:tcPr>
          <w:p w:rsidR="009F2913" w:rsidRPr="00A6376A" w:rsidRDefault="009F2913">
            <w:pPr>
              <w:rPr>
                <w:rFonts w:ascii="Arial" w:hAnsi="Arial" w:cs="Arial"/>
              </w:rPr>
            </w:pPr>
            <w:r w:rsidRPr="00A6376A">
              <w:rPr>
                <w:rFonts w:ascii="Arial" w:hAnsi="Arial" w:cs="Arial"/>
              </w:rPr>
              <w:t>Oferta limitata de instruire in domeniu/ Resurse financiare insuficiente in limita BVC</w:t>
            </w:r>
          </w:p>
        </w:tc>
        <w:tc>
          <w:tcPr>
            <w:tcW w:w="1276" w:type="dxa"/>
          </w:tcPr>
          <w:p w:rsidR="009F2913" w:rsidRPr="00A6376A" w:rsidRDefault="00A6376A">
            <w:pPr>
              <w:rPr>
                <w:rFonts w:ascii="Arial" w:hAnsi="Arial" w:cs="Arial"/>
              </w:rPr>
            </w:pPr>
            <w:r w:rsidRPr="00A6376A">
              <w:rPr>
                <w:rFonts w:ascii="Arial" w:hAnsi="Arial" w:cs="Arial"/>
              </w:rPr>
              <w:t>I</w:t>
            </w:r>
            <w:r w:rsidR="009F2913" w:rsidRPr="00A6376A">
              <w:rPr>
                <w:rFonts w:ascii="Arial" w:hAnsi="Arial" w:cs="Arial"/>
              </w:rPr>
              <w:t>n limita BVC</w:t>
            </w:r>
          </w:p>
        </w:tc>
        <w:tc>
          <w:tcPr>
            <w:tcW w:w="1417" w:type="dxa"/>
          </w:tcPr>
          <w:p w:rsidR="009F2913" w:rsidRPr="00A6376A" w:rsidRDefault="00A6376A" w:rsidP="00A6376A">
            <w:pPr>
              <w:rPr>
                <w:rFonts w:ascii="Arial" w:hAnsi="Arial" w:cs="Arial"/>
              </w:rPr>
            </w:pPr>
            <w:r w:rsidRPr="00A6376A">
              <w:rPr>
                <w:rFonts w:ascii="Arial" w:hAnsi="Arial" w:cs="Arial"/>
              </w:rPr>
              <w:t xml:space="preserve">Conform planului de instruire </w:t>
            </w:r>
            <w:r>
              <w:rPr>
                <w:rFonts w:ascii="Arial" w:hAnsi="Arial" w:cs="Arial"/>
              </w:rPr>
              <w:t>s</w:t>
            </w:r>
            <w:r w:rsidRPr="00A6376A">
              <w:rPr>
                <w:rFonts w:ascii="Arial" w:hAnsi="Arial" w:cs="Arial"/>
              </w:rPr>
              <w:t>i a ofertei de instruire</w:t>
            </w:r>
          </w:p>
        </w:tc>
        <w:tc>
          <w:tcPr>
            <w:tcW w:w="1559" w:type="dxa"/>
            <w:gridSpan w:val="2"/>
          </w:tcPr>
          <w:p w:rsidR="009F2913" w:rsidRPr="00A6376A" w:rsidRDefault="00A6376A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Serviciul</w:t>
            </w:r>
            <w:proofErr w:type="spellEnd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managements </w:t>
            </w:r>
            <w:proofErr w:type="spellStart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resurselor</w:t>
            </w:r>
            <w:proofErr w:type="spellEnd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</w:t>
            </w:r>
            <w:proofErr w:type="spellEnd"/>
          </w:p>
        </w:tc>
        <w:tc>
          <w:tcPr>
            <w:tcW w:w="1560" w:type="dxa"/>
          </w:tcPr>
          <w:p w:rsidR="009F2913" w:rsidRPr="00A6376A" w:rsidRDefault="00A6376A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Plan </w:t>
            </w:r>
            <w:proofErr w:type="spellStart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anual</w:t>
            </w:r>
            <w:proofErr w:type="spellEnd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instruire</w:t>
            </w:r>
            <w:proofErr w:type="spellEnd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Certificate de </w:t>
            </w:r>
            <w:proofErr w:type="spellStart"/>
            <w:r w:rsidRPr="00A6376A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participare</w:t>
            </w:r>
            <w:proofErr w:type="spellEnd"/>
          </w:p>
        </w:tc>
      </w:tr>
      <w:tr w:rsidR="00A6376A" w:rsidTr="00615077">
        <w:tc>
          <w:tcPr>
            <w:tcW w:w="14709" w:type="dxa"/>
            <w:gridSpan w:val="10"/>
          </w:tcPr>
          <w:p w:rsidR="00A6376A" w:rsidRDefault="00A6376A" w:rsidP="00A6376A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A6376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Obiectiv</w:t>
            </w:r>
            <w:proofErr w:type="spellEnd"/>
            <w:r w:rsidRPr="00A6376A"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5: CONSOLIDAREA PERFORMANTEI DE COMBATERE A CORUPTIEI PRIN MIJLOACE PENALE SI ADMINISTRATIVE</w:t>
            </w:r>
          </w:p>
        </w:tc>
      </w:tr>
      <w:tr w:rsidR="00CE6404" w:rsidTr="00D45CA6">
        <w:tc>
          <w:tcPr>
            <w:tcW w:w="534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842" w:type="dxa"/>
          </w:tcPr>
          <w:p w:rsidR="003C28DC" w:rsidRPr="001A61DD" w:rsidRDefault="00A6376A" w:rsidP="001A61DD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Dinamizarea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activit</w:t>
            </w:r>
            <w:proofErr w:type="spellEnd"/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.</w:t>
            </w:r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preven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contientizare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educat</w:t>
            </w:r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</w:t>
            </w:r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persoanelor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car</w:t>
            </w:r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au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obligafia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depunerii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declarat</w:t>
            </w:r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iilor</w:t>
            </w:r>
            <w:proofErr w:type="spellEnd"/>
            <w:r w:rsid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avere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interese</w:t>
            </w:r>
            <w:proofErr w:type="spellEnd"/>
          </w:p>
        </w:tc>
        <w:tc>
          <w:tcPr>
            <w:tcW w:w="1701" w:type="dxa"/>
          </w:tcPr>
          <w:p w:rsidR="003C28DC" w:rsidRPr="001A61DD" w:rsidRDefault="00A6376A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dentificarea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, in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conformitate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cu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cerinfele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legale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, a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personalului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care are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obligajia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depunerii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declara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{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iilor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avere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$i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</w:t>
            </w:r>
            <w:proofErr w:type="spellEnd"/>
          </w:p>
        </w:tc>
        <w:tc>
          <w:tcPr>
            <w:tcW w:w="2835" w:type="dxa"/>
          </w:tcPr>
          <w:p w:rsidR="003C28DC" w:rsidRPr="001A61DD" w:rsidRDefault="00A6376A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Declaratii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avere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§i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interese</w:t>
            </w:r>
            <w:proofErr w:type="spellEnd"/>
          </w:p>
        </w:tc>
        <w:tc>
          <w:tcPr>
            <w:tcW w:w="1985" w:type="dxa"/>
          </w:tcPr>
          <w:p w:rsidR="003C28DC" w:rsidRPr="001A61DD" w:rsidRDefault="00A6376A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dentificarea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Iacunara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personalului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vizat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-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lipsa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transparenja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privind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declarable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avere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§i de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interese</w:t>
            </w:r>
            <w:proofErr w:type="spellEnd"/>
          </w:p>
        </w:tc>
        <w:tc>
          <w:tcPr>
            <w:tcW w:w="1276" w:type="dxa"/>
          </w:tcPr>
          <w:p w:rsidR="003C28DC" w:rsidRPr="001A61DD" w:rsidRDefault="00A6376A" w:rsidP="001A61DD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umane</w:t>
            </w:r>
            <w:proofErr w:type="spellEnd"/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</w:tc>
        <w:tc>
          <w:tcPr>
            <w:tcW w:w="1417" w:type="dxa"/>
          </w:tcPr>
          <w:p w:rsidR="003C28DC" w:rsidRPr="001A61DD" w:rsidRDefault="001A61DD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permanent</w:t>
            </w:r>
          </w:p>
        </w:tc>
        <w:tc>
          <w:tcPr>
            <w:tcW w:w="1559" w:type="dxa"/>
            <w:gridSpan w:val="2"/>
          </w:tcPr>
          <w:p w:rsidR="003C28DC" w:rsidRPr="001A61DD" w:rsidRDefault="001A61DD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1A61DD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director</w:t>
            </w:r>
          </w:p>
        </w:tc>
        <w:tc>
          <w:tcPr>
            <w:tcW w:w="1560" w:type="dxa"/>
          </w:tcPr>
          <w:p w:rsidR="003C28DC" w:rsidRPr="001A61DD" w:rsidRDefault="001A61DD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1A61DD">
              <w:rPr>
                <w:rFonts w:ascii="Arial" w:hAnsi="Arial" w:cs="Arial"/>
                <w:sz w:val="20"/>
                <w:szCs w:val="20"/>
              </w:rPr>
              <w:t>www.apatet.ro</w:t>
            </w:r>
          </w:p>
        </w:tc>
      </w:tr>
      <w:tr w:rsidR="00CE6404" w:rsidTr="00D45CA6">
        <w:tc>
          <w:tcPr>
            <w:tcW w:w="534" w:type="dxa"/>
          </w:tcPr>
          <w:p w:rsidR="003C28DC" w:rsidRDefault="003C28DC" w:rsidP="00DA4CFB">
            <w:pPr>
              <w:jc w:val="center"/>
              <w:rPr>
                <w:rFonts w:ascii="Helvetica" w:eastAsia="Times New Roman" w:hAnsi="Helvetica" w:cs="Helvetica"/>
                <w:b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</w:p>
        </w:tc>
        <w:tc>
          <w:tcPr>
            <w:tcW w:w="1842" w:type="dxa"/>
          </w:tcPr>
          <w:p w:rsidR="003C28DC" w:rsidRPr="00071D09" w:rsidRDefault="001A61DD" w:rsidP="001158E0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Consolidarea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integritS^ii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institutional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prin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planuri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dezvoltate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baza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analizei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rise </w:t>
            </w:r>
            <w:proofErr w:type="spellStart"/>
            <w:r w:rsidR="001158E0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a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standardelor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control</w:t>
            </w:r>
          </w:p>
        </w:tc>
        <w:tc>
          <w:tcPr>
            <w:tcW w:w="1701" w:type="dxa"/>
          </w:tcPr>
          <w:p w:rsidR="003C28DC" w:rsidRPr="00071D09" w:rsidRDefault="001A61DD" w:rsidP="001158E0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Aprobarea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="001158E0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difuzarea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Planului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Integritate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="001158E0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s</w:t>
            </w:r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Declara</w:t>
            </w:r>
            <w:r w:rsidR="001158E0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t</w:t>
            </w:r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iei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aderare</w:t>
            </w:r>
            <w:proofErr w:type="spellEnd"/>
          </w:p>
        </w:tc>
        <w:tc>
          <w:tcPr>
            <w:tcW w:w="2835" w:type="dxa"/>
          </w:tcPr>
          <w:p w:rsidR="003C28DC" w:rsidRPr="00071D09" w:rsidRDefault="00F770CE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Declarajia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aderare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Plan de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integritate</w:t>
            </w:r>
            <w:proofErr w:type="spellEnd"/>
          </w:p>
        </w:tc>
        <w:tc>
          <w:tcPr>
            <w:tcW w:w="1985" w:type="dxa"/>
          </w:tcPr>
          <w:p w:rsidR="003C28DC" w:rsidRPr="00071D09" w:rsidRDefault="00F770CE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Lipsa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documentelor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aprobate</w:t>
            </w:r>
            <w:proofErr w:type="spellEnd"/>
          </w:p>
        </w:tc>
        <w:tc>
          <w:tcPr>
            <w:tcW w:w="1276" w:type="dxa"/>
          </w:tcPr>
          <w:p w:rsidR="003C28DC" w:rsidRPr="00071D09" w:rsidRDefault="00F770CE" w:rsidP="00071D09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Resurse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umane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</w:t>
            </w:r>
          </w:p>
        </w:tc>
        <w:tc>
          <w:tcPr>
            <w:tcW w:w="1417" w:type="dxa"/>
          </w:tcPr>
          <w:p w:rsidR="003C28DC" w:rsidRPr="00071D09" w:rsidRDefault="00071D09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2024</w:t>
            </w:r>
          </w:p>
        </w:tc>
        <w:tc>
          <w:tcPr>
            <w:tcW w:w="1559" w:type="dxa"/>
            <w:gridSpan w:val="2"/>
          </w:tcPr>
          <w:p w:rsidR="003C28DC" w:rsidRPr="00071D09" w:rsidRDefault="00F770CE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Ofiter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de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conformitate</w:t>
            </w:r>
            <w:proofErr w:type="spellEnd"/>
          </w:p>
        </w:tc>
        <w:tc>
          <w:tcPr>
            <w:tcW w:w="1560" w:type="dxa"/>
          </w:tcPr>
          <w:p w:rsidR="003C28DC" w:rsidRPr="00071D09" w:rsidRDefault="00071D09" w:rsidP="00DA4CFB">
            <w:pPr>
              <w:jc w:val="center"/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</w:pP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Publicare</w:t>
            </w:r>
            <w:proofErr w:type="spellEnd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 xml:space="preserve"> plan de </w:t>
            </w:r>
            <w:proofErr w:type="spellStart"/>
            <w:r w:rsidRPr="00071D09">
              <w:rPr>
                <w:rFonts w:ascii="Arial" w:eastAsia="Times New Roman" w:hAnsi="Arial" w:cs="Arial"/>
                <w:color w:val="444444"/>
                <w:sz w:val="21"/>
                <w:szCs w:val="21"/>
                <w:shd w:val="clear" w:color="auto" w:fill="FFFFFF"/>
                <w:lang w:val="en-GB" w:eastAsia="en-GB"/>
              </w:rPr>
              <w:t>integritate</w:t>
            </w:r>
            <w:proofErr w:type="spellEnd"/>
          </w:p>
        </w:tc>
      </w:tr>
    </w:tbl>
    <w:p w:rsidR="00DD29BD" w:rsidRDefault="00DD29BD" w:rsidP="00DD29BD">
      <w:pPr>
        <w:spacing w:after="0" w:line="240" w:lineRule="auto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proofErr w:type="spellStart"/>
      <w:r w:rsidRPr="001158E0"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Coordonator</w:t>
      </w:r>
      <w:proofErr w:type="spellEnd"/>
      <w:r w:rsidRPr="001158E0"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1158E0"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implementare</w:t>
      </w:r>
      <w:proofErr w:type="spellEnd"/>
      <w:r w:rsidRPr="001158E0"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 xml:space="preserve"> plan de </w:t>
      </w:r>
      <w:proofErr w:type="spellStart"/>
      <w:r w:rsidRPr="001158E0"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integritate</w:t>
      </w:r>
      <w:proofErr w:type="spellEnd"/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proofErr w:type="spellStart"/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Ofiter</w:t>
      </w:r>
      <w:proofErr w:type="spellEnd"/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 xml:space="preserve"> de </w:t>
      </w:r>
      <w:proofErr w:type="spellStart"/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conformitate</w:t>
      </w:r>
      <w:proofErr w:type="spellEnd"/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IACOB RAMONA</w:t>
      </w: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bookmarkStart w:id="0" w:name="_GoBack"/>
      <w:bookmarkEnd w:id="0"/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 xml:space="preserve">DIRECTOR GENERAL </w:t>
      </w:r>
      <w:proofErr w:type="spellStart"/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GENERAL</w:t>
      </w:r>
      <w:proofErr w:type="spellEnd"/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>ING.PIPA PETRU</w:t>
      </w:r>
    </w:p>
    <w:p w:rsidR="00DD29BD" w:rsidRDefault="00DD29BD" w:rsidP="00DD29BD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DD29BD" w:rsidRPr="00DB27EF" w:rsidRDefault="00DD29BD" w:rsidP="00DD29BD">
      <w:pPr>
        <w:spacing w:after="0" w:line="240" w:lineRule="auto"/>
        <w:jc w:val="right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1158E0" w:rsidRDefault="00DD29BD" w:rsidP="00DD29BD">
      <w:pPr>
        <w:spacing w:after="0" w:line="240" w:lineRule="auto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  <w:r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  <w:t xml:space="preserve"> </w:t>
      </w:r>
    </w:p>
    <w:p w:rsidR="00DD29BD" w:rsidRDefault="00DD29BD" w:rsidP="00DD29BD">
      <w:pPr>
        <w:spacing w:after="0" w:line="240" w:lineRule="auto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p w:rsidR="001158E0" w:rsidRDefault="001158E0" w:rsidP="00DA4CFB">
      <w:pPr>
        <w:spacing w:after="0" w:line="240" w:lineRule="auto"/>
        <w:jc w:val="center"/>
        <w:rPr>
          <w:rFonts w:ascii="Helvetica" w:eastAsia="Times New Roman" w:hAnsi="Helvetica" w:cs="Helvetica"/>
          <w:b/>
          <w:color w:val="444444"/>
          <w:sz w:val="21"/>
          <w:szCs w:val="21"/>
          <w:shd w:val="clear" w:color="auto" w:fill="FFFFFF"/>
          <w:lang w:val="en-GB" w:eastAsia="en-GB"/>
        </w:rPr>
      </w:pPr>
    </w:p>
    <w:sectPr w:rsidR="001158E0" w:rsidSect="00AE67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134" w:right="1077" w:bottom="113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52B" w:rsidRDefault="0025152B" w:rsidP="00971F56">
      <w:pPr>
        <w:spacing w:after="0" w:line="240" w:lineRule="auto"/>
      </w:pPr>
      <w:r>
        <w:separator/>
      </w:r>
    </w:p>
  </w:endnote>
  <w:endnote w:type="continuationSeparator" w:id="0">
    <w:p w:rsidR="0025152B" w:rsidRDefault="0025152B" w:rsidP="00971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b_ArialMT_lsr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78797"/>
      <w:docPartObj>
        <w:docPartGallery w:val="Page Numbers (Bottom of Page)"/>
        <w:docPartUnique/>
      </w:docPartObj>
    </w:sdtPr>
    <w:sdtEndPr/>
    <w:sdtContent>
      <w:p w:rsidR="00FC1A19" w:rsidRDefault="00FC1A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29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C1A19" w:rsidRDefault="00FC1A1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52B" w:rsidRDefault="0025152B" w:rsidP="00971F56">
      <w:pPr>
        <w:spacing w:after="0" w:line="240" w:lineRule="auto"/>
      </w:pPr>
      <w:r>
        <w:separator/>
      </w:r>
    </w:p>
  </w:footnote>
  <w:footnote w:type="continuationSeparator" w:id="0">
    <w:p w:rsidR="0025152B" w:rsidRDefault="0025152B" w:rsidP="00971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19" w:rsidRDefault="00FC1A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7E2E"/>
    <w:multiLevelType w:val="hybridMultilevel"/>
    <w:tmpl w:val="EB6C29B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36588C"/>
    <w:multiLevelType w:val="hybridMultilevel"/>
    <w:tmpl w:val="90B4DF3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5D5217"/>
    <w:multiLevelType w:val="hybridMultilevel"/>
    <w:tmpl w:val="ED6CE650"/>
    <w:lvl w:ilvl="0" w:tplc="041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56"/>
    <w:rsid w:val="00002C3E"/>
    <w:rsid w:val="00021878"/>
    <w:rsid w:val="00027F3A"/>
    <w:rsid w:val="0006021B"/>
    <w:rsid w:val="00061285"/>
    <w:rsid w:val="00062608"/>
    <w:rsid w:val="00071D09"/>
    <w:rsid w:val="00073873"/>
    <w:rsid w:val="000777B5"/>
    <w:rsid w:val="000808A1"/>
    <w:rsid w:val="000B0781"/>
    <w:rsid w:val="000C5D69"/>
    <w:rsid w:val="000D395F"/>
    <w:rsid w:val="001158E0"/>
    <w:rsid w:val="00151F5B"/>
    <w:rsid w:val="00156F34"/>
    <w:rsid w:val="00184F19"/>
    <w:rsid w:val="00190FB4"/>
    <w:rsid w:val="001A61DD"/>
    <w:rsid w:val="001B125A"/>
    <w:rsid w:val="001B4670"/>
    <w:rsid w:val="001D2D2E"/>
    <w:rsid w:val="002218BE"/>
    <w:rsid w:val="00234095"/>
    <w:rsid w:val="0025152B"/>
    <w:rsid w:val="0026029C"/>
    <w:rsid w:val="00265B43"/>
    <w:rsid w:val="002A4858"/>
    <w:rsid w:val="002B721A"/>
    <w:rsid w:val="002F4259"/>
    <w:rsid w:val="003054F3"/>
    <w:rsid w:val="00307355"/>
    <w:rsid w:val="00341CFE"/>
    <w:rsid w:val="0036429A"/>
    <w:rsid w:val="00365441"/>
    <w:rsid w:val="00365EE2"/>
    <w:rsid w:val="0038128D"/>
    <w:rsid w:val="003A6ECA"/>
    <w:rsid w:val="003B6C2E"/>
    <w:rsid w:val="003B702C"/>
    <w:rsid w:val="003C28DC"/>
    <w:rsid w:val="003C4714"/>
    <w:rsid w:val="0040194E"/>
    <w:rsid w:val="00412F26"/>
    <w:rsid w:val="00440198"/>
    <w:rsid w:val="004409C5"/>
    <w:rsid w:val="00470F77"/>
    <w:rsid w:val="00484937"/>
    <w:rsid w:val="004A342C"/>
    <w:rsid w:val="004B035E"/>
    <w:rsid w:val="004C07DD"/>
    <w:rsid w:val="004F3EB5"/>
    <w:rsid w:val="005366DC"/>
    <w:rsid w:val="00542810"/>
    <w:rsid w:val="005F72E5"/>
    <w:rsid w:val="00606C04"/>
    <w:rsid w:val="00622D1C"/>
    <w:rsid w:val="0062677A"/>
    <w:rsid w:val="00640431"/>
    <w:rsid w:val="00673ADC"/>
    <w:rsid w:val="0069791D"/>
    <w:rsid w:val="006A0E7C"/>
    <w:rsid w:val="006A165E"/>
    <w:rsid w:val="006B5761"/>
    <w:rsid w:val="007113A5"/>
    <w:rsid w:val="00733FFE"/>
    <w:rsid w:val="00765FDD"/>
    <w:rsid w:val="00772569"/>
    <w:rsid w:val="007A2EBB"/>
    <w:rsid w:val="007B32A7"/>
    <w:rsid w:val="007C121E"/>
    <w:rsid w:val="007D5600"/>
    <w:rsid w:val="0084003C"/>
    <w:rsid w:val="008C24F0"/>
    <w:rsid w:val="008D7C61"/>
    <w:rsid w:val="00901737"/>
    <w:rsid w:val="00930C3F"/>
    <w:rsid w:val="00946B1F"/>
    <w:rsid w:val="00970A6F"/>
    <w:rsid w:val="00971F56"/>
    <w:rsid w:val="00982580"/>
    <w:rsid w:val="009B34BD"/>
    <w:rsid w:val="009B39E8"/>
    <w:rsid w:val="009D23BE"/>
    <w:rsid w:val="009F2913"/>
    <w:rsid w:val="00A029B7"/>
    <w:rsid w:val="00A120B8"/>
    <w:rsid w:val="00A1432D"/>
    <w:rsid w:val="00A20AF7"/>
    <w:rsid w:val="00A24957"/>
    <w:rsid w:val="00A2787E"/>
    <w:rsid w:val="00A30866"/>
    <w:rsid w:val="00A33B8A"/>
    <w:rsid w:val="00A45E4A"/>
    <w:rsid w:val="00A57C59"/>
    <w:rsid w:val="00A6376A"/>
    <w:rsid w:val="00A70D5E"/>
    <w:rsid w:val="00A81905"/>
    <w:rsid w:val="00A8213D"/>
    <w:rsid w:val="00A83012"/>
    <w:rsid w:val="00AB5C29"/>
    <w:rsid w:val="00AB7CCE"/>
    <w:rsid w:val="00AE675D"/>
    <w:rsid w:val="00B4703F"/>
    <w:rsid w:val="00B558AA"/>
    <w:rsid w:val="00B67A15"/>
    <w:rsid w:val="00C305DC"/>
    <w:rsid w:val="00C4675C"/>
    <w:rsid w:val="00C55462"/>
    <w:rsid w:val="00C74386"/>
    <w:rsid w:val="00C86F6A"/>
    <w:rsid w:val="00C976E1"/>
    <w:rsid w:val="00C9798E"/>
    <w:rsid w:val="00CA0805"/>
    <w:rsid w:val="00CE6404"/>
    <w:rsid w:val="00D03502"/>
    <w:rsid w:val="00D0646B"/>
    <w:rsid w:val="00D1419D"/>
    <w:rsid w:val="00D45CA6"/>
    <w:rsid w:val="00D47A8F"/>
    <w:rsid w:val="00D73517"/>
    <w:rsid w:val="00D816CF"/>
    <w:rsid w:val="00D8335B"/>
    <w:rsid w:val="00D90F0C"/>
    <w:rsid w:val="00DA273A"/>
    <w:rsid w:val="00DA4CFB"/>
    <w:rsid w:val="00DA71FF"/>
    <w:rsid w:val="00DB27EF"/>
    <w:rsid w:val="00DB2938"/>
    <w:rsid w:val="00DD29BD"/>
    <w:rsid w:val="00DF47F7"/>
    <w:rsid w:val="00E46ED6"/>
    <w:rsid w:val="00E65747"/>
    <w:rsid w:val="00E72948"/>
    <w:rsid w:val="00EB639B"/>
    <w:rsid w:val="00ED2B1B"/>
    <w:rsid w:val="00EE5B12"/>
    <w:rsid w:val="00F161E6"/>
    <w:rsid w:val="00F21CDF"/>
    <w:rsid w:val="00F31973"/>
    <w:rsid w:val="00F40EF8"/>
    <w:rsid w:val="00F56E11"/>
    <w:rsid w:val="00F63E88"/>
    <w:rsid w:val="00F770CE"/>
    <w:rsid w:val="00F83945"/>
    <w:rsid w:val="00FA387C"/>
    <w:rsid w:val="00FA3EFB"/>
    <w:rsid w:val="00FC1A19"/>
    <w:rsid w:val="00FC758B"/>
    <w:rsid w:val="00FC78F0"/>
    <w:rsid w:val="00F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F56"/>
  </w:style>
  <w:style w:type="paragraph" w:styleId="Footer">
    <w:name w:val="footer"/>
    <w:basedOn w:val="Normal"/>
    <w:link w:val="Foot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F56"/>
  </w:style>
  <w:style w:type="paragraph" w:styleId="BalloonText">
    <w:name w:val="Balloon Text"/>
    <w:basedOn w:val="Normal"/>
    <w:link w:val="BalloonTextChar"/>
    <w:uiPriority w:val="99"/>
    <w:semiHidden/>
    <w:unhideWhenUsed/>
    <w:rsid w:val="0097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63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FB4"/>
    <w:pPr>
      <w:ind w:left="720"/>
      <w:contextualSpacing/>
    </w:pPr>
  </w:style>
  <w:style w:type="table" w:styleId="TableGrid">
    <w:name w:val="Table Grid"/>
    <w:basedOn w:val="TableNormal"/>
    <w:uiPriority w:val="59"/>
    <w:rsid w:val="00062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1F56"/>
  </w:style>
  <w:style w:type="paragraph" w:styleId="Footer">
    <w:name w:val="footer"/>
    <w:basedOn w:val="Normal"/>
    <w:link w:val="FooterChar"/>
    <w:uiPriority w:val="99"/>
    <w:unhideWhenUsed/>
    <w:rsid w:val="00971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1F56"/>
  </w:style>
  <w:style w:type="paragraph" w:styleId="BalloonText">
    <w:name w:val="Balloon Text"/>
    <w:basedOn w:val="Normal"/>
    <w:link w:val="BalloonTextChar"/>
    <w:uiPriority w:val="99"/>
    <w:semiHidden/>
    <w:unhideWhenUsed/>
    <w:rsid w:val="00971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B63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90FB4"/>
    <w:pPr>
      <w:ind w:left="720"/>
      <w:contextualSpacing/>
    </w:pPr>
  </w:style>
  <w:style w:type="table" w:styleId="TableGrid">
    <w:name w:val="Table Grid"/>
    <w:basedOn w:val="TableNormal"/>
    <w:uiPriority w:val="59"/>
    <w:rsid w:val="00062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4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pipa</dc:creator>
  <cp:lastModifiedBy>Petrica</cp:lastModifiedBy>
  <cp:revision>14</cp:revision>
  <cp:lastPrinted>2018-03-21T08:17:00Z</cp:lastPrinted>
  <dcterms:created xsi:type="dcterms:W3CDTF">2024-05-15T13:03:00Z</dcterms:created>
  <dcterms:modified xsi:type="dcterms:W3CDTF">2024-05-17T11:55:00Z</dcterms:modified>
</cp:coreProperties>
</file>